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9584674835205" w:lineRule="auto"/>
        <w:ind w:left="0" w:right="-19.20043945312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9584674835205" w:lineRule="auto"/>
        <w:ind w:left="0" w:right="-19.20043945312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15.75539112091064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Edward I. Harris, DPM </w:t>
      </w:r>
    </w:p>
    <w:p w:rsidR="00000000" w:rsidDel="00000000" w:rsidP="00000000" w:rsidRDefault="00000000" w:rsidRPr="00000000" w14:paraId="00000004">
      <w:pPr>
        <w:widowControl w:val="0"/>
        <w:spacing w:line="215.75539112091064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Neil Goldberg, DPM </w:t>
      </w:r>
    </w:p>
    <w:p w:rsidR="00000000" w:rsidDel="00000000" w:rsidP="00000000" w:rsidRDefault="00000000" w:rsidRPr="00000000" w14:paraId="00000005">
      <w:pPr>
        <w:widowControl w:val="0"/>
        <w:spacing w:line="215.75539112091064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Hackensack, NJ 07601</w:t>
      </w:r>
    </w:p>
    <w:p w:rsidR="00000000" w:rsidDel="00000000" w:rsidP="00000000" w:rsidRDefault="00000000" w:rsidRPr="00000000" w14:paraId="00000006">
      <w:pPr>
        <w:widowControl w:val="0"/>
        <w:spacing w:line="215.75539112091064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Phone: 201.488.3668 Fax: 201.488.9292</w:t>
      </w:r>
    </w:p>
    <w:p w:rsidR="00000000" w:rsidDel="00000000" w:rsidP="00000000" w:rsidRDefault="00000000" w:rsidRPr="00000000" w14:paraId="00000007">
      <w:pPr>
        <w:widowControl w:val="0"/>
        <w:spacing w:line="215.75539112091064" w:lineRule="auto"/>
        <w:jc w:val="center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Fort Lee, NJ 07024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Phone: 201.224.5790 Fax: 201.224.5793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9584674835205" w:lineRule="auto"/>
        <w:ind w:left="0" w:right="-19.200439453125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9584674835205" w:lineRule="auto"/>
        <w:ind w:left="0" w:right="-19.200439453125" w:firstLine="0"/>
        <w:jc w:val="center"/>
        <w:rPr>
          <w:b w:val="1"/>
          <w:i w:val="0"/>
          <w:smallCaps w:val="0"/>
          <w:strike w:val="0"/>
          <w:color w:val="000000"/>
          <w:sz w:val="22.560266494750977"/>
          <w:szCs w:val="22.56026649475097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.560266494750977"/>
          <w:szCs w:val="22.560266494750977"/>
          <w:u w:val="none"/>
          <w:shd w:fill="auto" w:val="clear"/>
          <w:vertAlign w:val="baseline"/>
          <w:rtl w:val="0"/>
        </w:rPr>
        <w:t xml:space="preserve">Diet Limitations in Gout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9584674835205" w:lineRule="auto"/>
        <w:ind w:left="0" w:right="-19.20043945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sz w:val="20.560266494750977"/>
          <w:szCs w:val="20.560266494750977"/>
          <w:rtl w:val="0"/>
        </w:rPr>
        <w:t xml:space="preserve">In addition to your medicine, you can help yourself avoid future attacks of gout by sticking closely as possible to the following diet guidelines:</w:t>
      </w:r>
      <w:r w:rsidDel="00000000" w:rsidR="00000000" w:rsidRPr="00000000">
        <w:rPr>
          <w:rFonts w:ascii="Times New Roman" w:cs="Times New Roman" w:eastAsia="Times New Roman" w:hAnsi="Times New Roman"/>
          <w:sz w:val="23.920000076293945"/>
          <w:szCs w:val="23.92000007629394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1.920000076293945"/>
          <w:szCs w:val="31.920000076293945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931640625" w:line="229.9830436706543" w:lineRule="auto"/>
        <w:ind w:left="837.9840087890625" w:right="755.711669921875" w:hanging="689.358520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20000076293945"/>
          <w:szCs w:val="2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3.920000076293945"/>
          <w:szCs w:val="23.920000076293945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20000076293945"/>
          <w:szCs w:val="23.920000076293945"/>
          <w:u w:val="none"/>
          <w:shd w:fill="auto" w:val="clear"/>
          <w:vertAlign w:val="baseline"/>
          <w:rtl w:val="0"/>
        </w:rPr>
        <w:t xml:space="preserve">. Eliminate the following foods from your diet. You won't  find it hard to do and it's important!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160400390625" w:line="240" w:lineRule="auto"/>
        <w:ind w:left="827.2798156738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Liver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Kidney </w:t>
        <w:tab/>
        <w:tab/>
        <w:t xml:space="preserve">              Anchovies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9.27993774414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Sweetbreads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Sardines </w:t>
        <w:tab/>
        <w:tab/>
        <w:t xml:space="preserve">              Meat Extracts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5.68008422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Brains </w:t>
        <w:tab/>
        <w:tab/>
        <w:t xml:space="preserve">              Shell Fish </w:t>
        <w:tab/>
        <w:tab/>
        <w:t xml:space="preserve">Consomme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4.479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Fish Roes </w:t>
        <w:tab/>
        <w:tab/>
        <w:t xml:space="preserve">Mussels </w:t>
        <w:tab/>
        <w:tab/>
        <w:t xml:space="preserve">              Heart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5.68008422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Beer </w:t>
        <w:tab/>
        <w:tab/>
        <w:tab/>
        <w:t xml:space="preserve">Wine </w:t>
        <w:tab/>
        <w:tab/>
        <w:tab/>
        <w:t xml:space="preserve">Herring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1.679992675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Gravies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1.6799926757812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1.6799926757812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.0168762207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20000076293945"/>
          <w:szCs w:val="23.920000076293945"/>
          <w:u w:val="none"/>
          <w:shd w:fill="auto" w:val="clear"/>
          <w:vertAlign w:val="baseline"/>
        </w:rPr>
        <w:sectPr>
          <w:pgSz w:h="15480" w:w="11880" w:orient="portrait"/>
          <w:pgMar w:bottom="2849.1998291015625" w:top="182.000732421875" w:left="1300" w:right="1679.20043945312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516124725341797"/>
          <w:szCs w:val="24.516124725341797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20000076293945"/>
          <w:szCs w:val="23.920000076293945"/>
          <w:u w:val="none"/>
          <w:shd w:fill="auto" w:val="clear"/>
          <w:vertAlign w:val="baseline"/>
          <w:rtl w:val="0"/>
        </w:rPr>
        <w:t xml:space="preserve">Cut down on these foods, no more than one serving a day!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8985595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Meats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Peas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044214248657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39230728149414"/>
          <w:szCs w:val="19.392307281494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Cauliflower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39230728149414"/>
          <w:szCs w:val="19.39230728149414"/>
          <w:u w:val="none"/>
          <w:shd w:fill="auto" w:val="clear"/>
          <w:vertAlign w:val="baseline"/>
          <w:rtl w:val="0"/>
        </w:rPr>
        <w:t xml:space="preserve">Lentils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Yeast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Beans.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0765180587768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Asparagus  Mushrooms  Spinach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43701171875" w:line="225.910077095031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Whole Grain  Cereals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Fowl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2021484375" w:line="229.9082994461059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Fish (except as noted  above)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1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480" w:w="11880" w:orient="portrait"/>
          <w:pgMar w:bottom="2849.1998291015625" w:top="182.000732421875" w:left="2135.4400634765625" w:right="3343.1201171875" w:header="0" w:footer="720"/>
          <w:cols w:equalWidth="0" w:num="3">
            <w:col w:space="0" w:w="2140"/>
            <w:col w:space="0" w:w="2140"/>
            <w:col w:space="0" w:w="21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Sea Foods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3590087890625" w:line="240" w:lineRule="auto"/>
        <w:ind w:left="123.52294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20000076293945"/>
          <w:szCs w:val="23.920000076293945"/>
          <w:u w:val="none"/>
          <w:shd w:fill="auto" w:val="clear"/>
          <w:vertAlign w:val="baseline"/>
        </w:rPr>
        <w:sectPr>
          <w:type w:val="continuous"/>
          <w:pgSz w:h="15480" w:w="11880" w:orient="portrait"/>
          <w:pgMar w:bottom="2849.1998291015625" w:top="182.000732421875" w:left="1300" w:right="1679.200439453125" w:header="0" w:footer="720"/>
          <w:cols w:equalWidth="0" w:num="1">
            <w:col w:space="0" w:w="8900.79956054687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516124725341797"/>
          <w:szCs w:val="24.516124725341797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20000076293945"/>
          <w:szCs w:val="23.920000076293945"/>
          <w:u w:val="none"/>
          <w:shd w:fill="auto" w:val="clear"/>
          <w:vertAlign w:val="baseline"/>
          <w:rtl w:val="0"/>
        </w:rPr>
        <w:t xml:space="preserve">Eat all you want of the following foods!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09814453125" w:line="231.90716743469238" w:lineRule="auto"/>
        <w:ind w:left="8.160247802734375" w:right="371.5997314453125" w:firstLine="2.3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Vegetables(except  noted above)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265869140625" w:line="240" w:lineRule="auto"/>
        <w:ind w:left="7.200164794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Fruits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Milk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40020751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Eggs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90423583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39230728149414"/>
          <w:szCs w:val="19.392307281494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39230728149414"/>
          <w:szCs w:val="19.39230728149414"/>
          <w:u w:val="none"/>
          <w:shd w:fill="auto" w:val="clear"/>
          <w:vertAlign w:val="baseline"/>
          <w:rtl w:val="0"/>
        </w:rPr>
        <w:t xml:space="preserve">Cheese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003173828125" w:line="239.90415573120117" w:lineRule="auto"/>
        <w:ind w:left="0" w:right="197.08007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Spices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&amp; Condiments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including salt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563720703125" w:line="221.91121101379395" w:lineRule="auto"/>
        <w:ind w:left="0" w:right="323.560180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Sugars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Sweets  Refined Cereals and  Cereal Products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0887451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Nuts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557.1600341796875" w:right="128.600463867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Butter and fats  (in moderation)  Vinegar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04195404053" w:lineRule="auto"/>
        <w:ind w:left="564.840087890625" w:right="9.5599365234375" w:hanging="7.6800537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480" w:w="11880" w:orient="portrait"/>
          <w:pgMar w:bottom="2849.1998291015625" w:top="182.000732421875" w:left="2127.279815673828" w:right="3042.2802734375" w:header="0" w:footer="720"/>
          <w:cols w:equalWidth="0" w:num="3">
            <w:col w:space="0" w:w="2240"/>
            <w:col w:space="0" w:w="2240"/>
            <w:col w:space="0" w:w="22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Vegetable Soups  (clear)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0.21209716796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should also research the benefits of cherry juice with and without sugar to use daily.</w:t>
      </w:r>
    </w:p>
    <w:sectPr>
      <w:type w:val="continuous"/>
      <w:pgSz w:h="15480" w:w="11880" w:orient="portrait"/>
      <w:pgMar w:bottom="2849.1998291015625" w:top="182.000732421875" w:left="1300" w:right="1679.200439453125" w:header="0" w:footer="720"/>
      <w:cols w:equalWidth="0" w:num="1">
        <w:col w:space="0" w:w="8900.7995605468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